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80" w:type="dxa"/>
        <w:jc w:val="center"/>
        <w:tblLayout w:type="fixed"/>
        <w:tblCellMar>
          <w:top w:w="0" w:type="dxa"/>
          <w:left w:w="108" w:type="dxa"/>
          <w:bottom w:w="0" w:type="dxa"/>
          <w:right w:w="108" w:type="dxa"/>
        </w:tblCellMar>
      </w:tblPr>
      <w:tblGrid>
        <w:gridCol w:w="7468"/>
        <w:gridCol w:w="1812"/>
      </w:tblGrid>
      <w:tr>
        <w:tblPrEx>
          <w:tblCellMar>
            <w:top w:w="0" w:type="dxa"/>
            <w:left w:w="108" w:type="dxa"/>
            <w:bottom w:w="0" w:type="dxa"/>
            <w:right w:w="108" w:type="dxa"/>
          </w:tblCellMar>
        </w:tblPrEx>
        <w:trPr>
          <w:cantSplit/>
          <w:trHeight w:val="1271" w:hRule="atLeast"/>
          <w:jc w:val="center"/>
        </w:trPr>
        <w:tc>
          <w:tcPr>
            <w:tcW w:w="7468" w:type="dxa"/>
            <w:vAlign w:val="center"/>
          </w:tcPr>
          <w:p>
            <w:pPr>
              <w:pStyle w:val="2"/>
              <w:spacing w:line="1000" w:lineRule="exact"/>
              <w:jc w:val="distribute"/>
              <w:rPr>
                <w:rFonts w:ascii="方正小标宋简体" w:hAnsi="宋体" w:eastAsia="方正小标宋简体" w:cs="宋体"/>
                <w:color w:val="FF0000"/>
                <w:w w:val="90"/>
                <w:sz w:val="84"/>
                <w:szCs w:val="84"/>
              </w:rPr>
            </w:pPr>
            <w:bookmarkStart w:id="0" w:name="_GoBack"/>
            <w:bookmarkEnd w:id="0"/>
            <w:r>
              <w:rPr>
                <w:rFonts w:hint="eastAsia" w:ascii="方正小标宋简体" w:hAnsi="Times New Roman" w:eastAsia="方正小标宋简体"/>
                <w:color w:val="FF0000"/>
                <w:spacing w:val="-4"/>
                <w:w w:val="75"/>
                <w:sz w:val="80"/>
                <w:szCs w:val="80"/>
              </w:rPr>
              <w:t>中共金华市律师</w:t>
            </w:r>
            <w:r>
              <w:rPr>
                <w:rFonts w:hint="eastAsia" w:ascii="方正小标宋简体" w:hAnsi="Times New Roman" w:eastAsia="方正小标宋简体"/>
                <w:color w:val="FF0000"/>
                <w:spacing w:val="-4"/>
                <w:w w:val="75"/>
                <w:sz w:val="80"/>
                <w:szCs w:val="80"/>
                <w:lang w:eastAsia="zh-CN"/>
              </w:rPr>
              <w:t>行业</w:t>
            </w:r>
            <w:r>
              <w:rPr>
                <w:rFonts w:hint="eastAsia" w:ascii="方正小标宋简体" w:hAnsi="Times New Roman" w:eastAsia="方正小标宋简体"/>
                <w:color w:val="FF0000"/>
                <w:spacing w:val="-4"/>
                <w:w w:val="75"/>
                <w:sz w:val="80"/>
                <w:szCs w:val="80"/>
              </w:rPr>
              <w:t>委员会</w:t>
            </w:r>
          </w:p>
        </w:tc>
        <w:tc>
          <w:tcPr>
            <w:tcW w:w="1812" w:type="dxa"/>
            <w:vMerge w:val="restart"/>
            <w:vAlign w:val="center"/>
          </w:tcPr>
          <w:p>
            <w:pPr>
              <w:pStyle w:val="2"/>
              <w:spacing w:line="1100" w:lineRule="exact"/>
              <w:ind w:left="-105" w:leftChars="-50" w:right="-105" w:rightChars="-50"/>
              <w:rPr>
                <w:rFonts w:ascii="方正小标宋简体" w:hAnsi="宋体" w:eastAsia="方正小标宋简体" w:cs="宋体"/>
                <w:color w:val="FF0000"/>
                <w:w w:val="85"/>
                <w:sz w:val="96"/>
                <w:szCs w:val="96"/>
              </w:rPr>
            </w:pPr>
            <w:r>
              <w:rPr>
                <w:rFonts w:hint="eastAsia" w:ascii="方正小标宋简体" w:hAnsi="宋体" w:eastAsia="方正小标宋简体" w:cs="宋体"/>
                <w:color w:val="FF0000"/>
                <w:w w:val="85"/>
                <w:sz w:val="96"/>
                <w:szCs w:val="96"/>
              </w:rPr>
              <w:t>文件</w:t>
            </w:r>
          </w:p>
        </w:tc>
      </w:tr>
      <w:tr>
        <w:tblPrEx>
          <w:tblCellMar>
            <w:top w:w="0" w:type="dxa"/>
            <w:left w:w="108" w:type="dxa"/>
            <w:bottom w:w="0" w:type="dxa"/>
            <w:right w:w="108" w:type="dxa"/>
          </w:tblCellMar>
        </w:tblPrEx>
        <w:trPr>
          <w:cantSplit/>
          <w:trHeight w:val="1353" w:hRule="atLeast"/>
          <w:jc w:val="center"/>
        </w:trPr>
        <w:tc>
          <w:tcPr>
            <w:tcW w:w="7468" w:type="dxa"/>
            <w:vAlign w:val="center"/>
          </w:tcPr>
          <w:p>
            <w:pPr>
              <w:pStyle w:val="2"/>
              <w:spacing w:line="1000" w:lineRule="exact"/>
              <w:jc w:val="distribute"/>
              <w:rPr>
                <w:rFonts w:ascii="方正小标宋简体" w:hAnsi="宋体" w:eastAsia="方正小标宋简体" w:cs="宋体"/>
                <w:bCs/>
                <w:w w:val="80"/>
                <w:sz w:val="72"/>
                <w:szCs w:val="72"/>
              </w:rPr>
            </w:pPr>
            <w:r>
              <w:rPr>
                <w:rFonts w:hint="eastAsia" w:ascii="方正小标宋简体" w:hAnsi="宋体" w:eastAsia="方正小标宋简体" w:cs="宋体"/>
                <w:color w:val="FF0000"/>
                <w:w w:val="90"/>
                <w:sz w:val="84"/>
                <w:szCs w:val="84"/>
              </w:rPr>
              <w:t>金华市律师协会</w:t>
            </w:r>
          </w:p>
        </w:tc>
        <w:tc>
          <w:tcPr>
            <w:tcW w:w="1812" w:type="dxa"/>
            <w:vMerge w:val="continue"/>
          </w:tcPr>
          <w:p>
            <w:pPr>
              <w:pStyle w:val="2"/>
              <w:jc w:val="center"/>
              <w:rPr>
                <w:rFonts w:ascii="方正小标宋简体" w:hAnsi="宋体" w:eastAsia="方正小标宋简体" w:cs="宋体"/>
                <w:bCs/>
                <w:sz w:val="44"/>
              </w:rPr>
            </w:pPr>
          </w:p>
        </w:tc>
      </w:tr>
    </w:tbl>
    <w:p>
      <w:pPr>
        <w:tabs>
          <w:tab w:val="left" w:pos="4678"/>
        </w:tabs>
        <w:spacing w:before="312" w:beforeLines="100"/>
        <w:jc w:val="center"/>
        <w:rPr>
          <w:rFonts w:eastAsia="仿宋_GB2312"/>
          <w:sz w:val="32"/>
          <w:szCs w:val="32"/>
        </w:rPr>
      </w:pPr>
    </w:p>
    <w:p>
      <w:pPr>
        <w:pStyle w:val="2"/>
        <w:spacing w:line="580" w:lineRule="exact"/>
        <w:rPr>
          <w:rFonts w:ascii="Times New Roman" w:hAnsi="Times New Roman"/>
          <w:b/>
          <w:bCs/>
          <w:sz w:val="32"/>
        </w:rPr>
      </w:pPr>
      <w:r>
        <w:rPr>
          <w:rFonts w:ascii="Times New Roman" w:hAnsi="Times New Roman"/>
          <w:sz w:val="32"/>
          <w:szCs w:val="32"/>
        </w:rPr>
        <w:t>金市律党委〔</w:t>
      </w:r>
      <w:r>
        <w:rPr>
          <w:rFonts w:ascii="Times New Roman" w:hAnsi="Times New Roman"/>
          <w:bCs/>
          <w:sz w:val="32"/>
        </w:rPr>
        <w:t>20</w:t>
      </w:r>
      <w:r>
        <w:rPr>
          <w:rFonts w:hint="eastAsia" w:ascii="Times New Roman" w:hAnsi="Times New Roman"/>
          <w:bCs/>
          <w:sz w:val="32"/>
          <w:lang w:val="en-US" w:eastAsia="zh-CN"/>
        </w:rPr>
        <w:t>20</w:t>
      </w:r>
      <w:r>
        <w:rPr>
          <w:rFonts w:ascii="Times New Roman" w:hAnsi="Times New Roman"/>
          <w:sz w:val="32"/>
          <w:szCs w:val="32"/>
        </w:rPr>
        <w:t>〕</w:t>
      </w:r>
      <w:r>
        <w:rPr>
          <w:rFonts w:hint="eastAsia" w:ascii="Times New Roman" w:hAnsi="Times New Roman"/>
          <w:sz w:val="32"/>
          <w:szCs w:val="32"/>
          <w:lang w:val="en-US" w:eastAsia="zh-CN"/>
        </w:rPr>
        <w:t>9</w:t>
      </w:r>
      <w:r>
        <w:rPr>
          <w:rFonts w:ascii="Times New Roman" w:hAnsi="Times New Roman"/>
          <w:sz w:val="32"/>
          <w:szCs w:val="32"/>
        </w:rPr>
        <w:t>号</w:t>
      </w:r>
    </w:p>
    <w:p>
      <w:pPr>
        <w:spacing w:line="600" w:lineRule="exact"/>
        <w:jc w:val="center"/>
        <w:rPr>
          <w:rFonts w:hint="eastAsia" w:ascii="方正小标宋简体" w:eastAsia="方正小标宋简体"/>
          <w:color w:val="FF0000"/>
          <w:sz w:val="52"/>
          <w:szCs w:val="52"/>
        </w:rPr>
      </w:pPr>
      <w:r>
        <w:rPr>
          <w:rFonts w:hint="eastAsia" w:ascii="方正小标宋简体" w:eastAsia="方正小标宋简体"/>
          <w:color w:val="FF0000"/>
          <w:sz w:val="52"/>
          <w:szCs w:val="52"/>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170815</wp:posOffset>
                </wp:positionV>
                <wp:extent cx="5728970" cy="0"/>
                <wp:effectExtent l="0" t="13970" r="1270" b="16510"/>
                <wp:wrapNone/>
                <wp:docPr id="4" name="组合 4"/>
                <wp:cNvGraphicFramePr/>
                <a:graphic xmlns:a="http://schemas.openxmlformats.org/drawingml/2006/main">
                  <a:graphicData uri="http://schemas.microsoft.com/office/word/2010/wordprocessingGroup">
                    <wpg:wgp>
                      <wpg:cNvGrpSpPr/>
                      <wpg:grpSpPr>
                        <a:xfrm>
                          <a:off x="0" y="0"/>
                          <a:ext cx="5728970" cy="0"/>
                          <a:chOff x="1494" y="6374"/>
                          <a:chExt cx="9022" cy="0"/>
                        </a:xfrm>
                      </wpg:grpSpPr>
                      <wps:wsp>
                        <wps:cNvPr id="2" name="直接连接符 2"/>
                        <wps:cNvCnPr/>
                        <wps:spPr>
                          <a:xfrm>
                            <a:off x="1494" y="6374"/>
                            <a:ext cx="4252" cy="0"/>
                          </a:xfrm>
                          <a:prstGeom prst="line">
                            <a:avLst/>
                          </a:prstGeom>
                          <a:ln w="28575" cap="flat" cmpd="sng">
                            <a:solidFill>
                              <a:srgbClr val="FF0000"/>
                            </a:solidFill>
                            <a:prstDash val="solid"/>
                            <a:headEnd type="none" w="med" len="med"/>
                            <a:tailEnd type="none" w="med" len="med"/>
                          </a:ln>
                        </wps:spPr>
                        <wps:bodyPr upright="1"/>
                      </wps:wsp>
                      <wps:wsp>
                        <wps:cNvPr id="3" name="直接连接符 3"/>
                        <wps:cNvCnPr/>
                        <wps:spPr>
                          <a:xfrm>
                            <a:off x="6264" y="6374"/>
                            <a:ext cx="4252" cy="0"/>
                          </a:xfrm>
                          <a:prstGeom prst="line">
                            <a:avLst/>
                          </a:prstGeom>
                          <a:ln w="2857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pt;margin-top:13.45pt;height:0pt;width:451.1pt;z-index:251661312;mso-width-relative:page;mso-height-relative:page;" coordorigin="1494,6374" coordsize="9022,0" o:gfxdata="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rDCn41wAAAAgBAAAPAAAAAAAAAAEAIAAAACIAAABkcnMvZG93bnJldi54bWxQ&#10;SwECFAAUAAAACACHTuJAqrSViWoCAADMBgAADgAAAAAAAAABACAAAAAmAQAAZHJzL2Uyb0RvYy54&#10;bWxQSwUGAAAAAAYABgBZAQAAAgYAAAAA&#10;">
                <o:lock v:ext="edit" aspectratio="f"/>
                <v:line id="_x0000_s1026" o:spid="_x0000_s1026" o:spt="20" style="position:absolute;left:1494;top:6374;height:0;width:4252;"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_x0000_s1026" o:spid="_x0000_s1026" o:spt="20" style="position:absolute;left:6264;top:6374;height:0;width:4252;"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pict>
          </mc:Fallback>
        </mc:AlternateContent>
      </w:r>
      <w:r>
        <w:rPr>
          <w:rFonts w:hint="eastAsia" w:ascii="方正小标宋简体" w:eastAsia="方正小标宋简体"/>
          <w:color w:val="FF0000"/>
          <w:sz w:val="52"/>
          <w:szCs w:val="52"/>
        </w:rPr>
        <w:t>★</w:t>
      </w:r>
    </w:p>
    <w:p>
      <w:pPr>
        <w:spacing w:line="120" w:lineRule="exact"/>
        <w:ind w:firstLine="883"/>
        <w:jc w:val="center"/>
        <w:rPr>
          <w:rFonts w:hint="eastAsia" w:ascii="宋体" w:hAnsi="宋体"/>
          <w:b/>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关于开展金华市律师行业防控新冠肺炎疫情工作先进集体和先进个人</w:t>
      </w:r>
    </w:p>
    <w:p>
      <w:pPr>
        <w:keepNext w:val="0"/>
        <w:keepLines w:val="0"/>
        <w:pageBreakBefore w:val="0"/>
        <w:kinsoku/>
        <w:wordWrap/>
        <w:overflowPunct/>
        <w:topLinePunct w:val="0"/>
        <w:autoSpaceDE/>
        <w:autoSpaceDN/>
        <w:bidi w:val="0"/>
        <w:adjustRightInd/>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推选表彰工作的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各县（市、区）行业党组织</w:t>
      </w:r>
      <w:r>
        <w:rPr>
          <w:rFonts w:hint="eastAsia" w:ascii="仿宋_GB2312" w:hAnsi="仿宋_GB2312" w:eastAsia="仿宋_GB2312" w:cs="仿宋_GB2312"/>
          <w:sz w:val="32"/>
          <w:szCs w:val="32"/>
          <w:lang w:eastAsia="zh-CN"/>
        </w:rPr>
        <w:t>，各市律协</w:t>
      </w:r>
      <w:r>
        <w:rPr>
          <w:rFonts w:hint="eastAsia" w:ascii="仿宋_GB2312" w:hAnsi="仿宋_GB2312" w:eastAsia="仿宋_GB2312" w:cs="仿宋_GB2312"/>
          <w:sz w:val="32"/>
          <w:szCs w:val="32"/>
        </w:rPr>
        <w:t>分会（</w:t>
      </w:r>
      <w:r>
        <w:rPr>
          <w:rFonts w:hint="eastAsia" w:ascii="仿宋_GB2312" w:hAnsi="仿宋_GB2312" w:eastAsia="仿宋_GB2312" w:cs="仿宋_GB2312"/>
          <w:sz w:val="32"/>
          <w:szCs w:val="32"/>
          <w:lang w:eastAsia="zh-CN"/>
        </w:rPr>
        <w:t>联络小组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律师事务所：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场新冠肺炎疫情突袭荆楚大地，蔓延波及全国。在以习近平同志为核心的党中央坚强领导下，经过14亿中国人民的艰苦努力，疫情防控阻击战取得重大战略成果，统筹推进疫情防控和经济社会发展工作取得积极成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在应对这场疫情防控阻击战中，我市律师行业党委和协会领导班子思想敏锐，行动迅速，坚决贯彻落实上级行业党组织和市委市政府的决策部署，共产党员模范带头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体律师积极响应。在万家团圆时，他们放弃休息，不顾个人及家人的安危，赶赴防控一线；协会领导和律师事务所负责人勇于担当，主动作为，组织力量，不分昼夜编写《助推企业复工复产法律服务手册》，“线上线下”为社会成员提供法律援助；行业党委和协会领导带头向灾区捐款捐物，奉献爱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目前，仍有多名党员律师以“抗击疫情先锋队”身份，奋战在疫情防控的第一线。他们以实际行动书写着一幕幕感人的事迹，诠释了金华律师法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工作者的担当精神和为民情怀。我市律师行业抗击疫情的先进事迹受到了人民群众的称赞，服务举措赢得了企业界的褒奖，超前谋划的工作</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及其成绩得到了市委主要领导的多次批示与肯定。为了表彰先进，激励典型，鼓舞士气，现对推选表彰事项提出方案如下。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一、推荐对象和名额</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在全市律师行业，拟表彰“抗击新冠肺炎疫情”先进单位30家，“抗击新冠肺炎疫情”先进个人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推选名额应大于表彰数的15%，具体分配数见附件1。</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二、基本条件</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（一）抗击新冠肺炎疫情先进单位</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1.律师事务所党支部和所班子成员思想重视，行动迅速，不观望等待，措施得力有效，以身作则表率作用强；</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2.律所党员和律师参与抗击疫情阻击战积极主动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热情高涨；</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3.党员律师率先走在疫情防控一线，示范引领和表率作用强；</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4.律师参与疫情防控的人数比例高，捐赠款项</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5.提供法律服务产品及工作成效处在行业前列；</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6.在“法雨春风”专项活动中，措施实，成效显著。</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（二）抗击新冠肺炎疫情先进个人</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注重政治理论学习，思想觉悟高，政治立场坚定；</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2.不顾个人安危，坚守抗击疫情一线，成绩突出，事迹感人；</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3.踊跃向灾区群众及“红十字会”捐钱捐物数额较大；</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4.疫情防控期间，发挥个人特长，创新“三服务”形式，在行业内</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生较大影响；</w:t>
      </w:r>
    </w:p>
    <w:p>
      <w:pPr>
        <w:keepNext w:val="0"/>
        <w:keepLines w:val="0"/>
        <w:pageBreakBefore w:val="0"/>
        <w:kinsoku/>
        <w:wordWrap/>
        <w:overflowPunct/>
        <w:topLinePunct w:val="0"/>
        <w:autoSpaceDE/>
        <w:autoSpaceDN/>
        <w:bidi w:val="0"/>
        <w:adjustRightIn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5.模范作用好，表率作用强，同行认可，业绩明显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三、评选表彰程序</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（一）推荐审核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各律师事务所依据条件推选拟表彰对象，县（市、区）行业党委（总支）及</w:t>
      </w:r>
      <w:r>
        <w:rPr>
          <w:rFonts w:hint="eastAsia" w:ascii="仿宋_GB2312" w:hAnsi="仿宋_GB2312" w:eastAsia="仿宋_GB2312" w:cs="仿宋_GB2312"/>
          <w:sz w:val="32"/>
          <w:szCs w:val="32"/>
          <w:lang w:eastAsia="zh-CN"/>
        </w:rPr>
        <w:t>律协分会（联络组）</w:t>
      </w:r>
      <w:r>
        <w:rPr>
          <w:rFonts w:hint="eastAsia" w:ascii="仿宋_GB2312" w:hAnsi="仿宋_GB2312" w:eastAsia="仿宋_GB2312" w:cs="仿宋_GB2312"/>
          <w:sz w:val="32"/>
          <w:szCs w:val="32"/>
        </w:rPr>
        <w:t>召开联席</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综合评审，报同级司法行政机关党委</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审核确定，于</w:t>
      </w:r>
      <w:r>
        <w:rPr>
          <w:rFonts w:hint="eastAsia" w:ascii="仿宋_GB2312" w:hAnsi="仿宋_GB2312" w:eastAsia="仿宋_GB2312" w:cs="仿宋_GB2312"/>
          <w:b/>
          <w:bCs/>
          <w:sz w:val="32"/>
          <w:szCs w:val="32"/>
        </w:rPr>
        <w:t>6月1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rPr>
        <w:t>将《金华市律师行业抗击新冠疫情工作先进单位推荐表》《金华市律师行业抗击新冠疫情工作先进个人推荐表》，报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律师协会秘书处。</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（二）名单公示</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1.各县（市、区）推选的拟表彰对象，由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律师行业党委、协会班子成员会议进行综合考评，确定拟表彰名单；</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2.表彰对象须在市律协官网公示，公示时间不少于5个工作日。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（三）确定表彰名单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公示无异议，确定表彰名单，做好表彰工作。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rPr>
        <w:t>四、工作要求</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（一）严格标准条件</w:t>
      </w:r>
      <w:r>
        <w:rPr>
          <w:rFonts w:hint="eastAsia" w:ascii="仿宋_GB2312" w:hAnsi="仿宋_GB2312" w:eastAsia="仿宋_GB2312" w:cs="仿宋_GB2312"/>
          <w:sz w:val="32"/>
          <w:szCs w:val="32"/>
        </w:rPr>
        <w:t>。各县（市、区）律师行业党组织、律</w:t>
      </w:r>
      <w:r>
        <w:rPr>
          <w:rFonts w:hint="eastAsia" w:ascii="仿宋_GB2312" w:hAnsi="仿宋_GB2312" w:eastAsia="仿宋_GB2312" w:cs="仿宋_GB2312"/>
          <w:sz w:val="32"/>
          <w:szCs w:val="32"/>
          <w:lang w:eastAsia="zh-CN"/>
        </w:rPr>
        <w:t>协</w:t>
      </w:r>
      <w:r>
        <w:rPr>
          <w:rFonts w:hint="eastAsia" w:ascii="仿宋_GB2312" w:hAnsi="仿宋_GB2312" w:eastAsia="仿宋_GB2312" w:cs="仿宋_GB2312"/>
          <w:sz w:val="32"/>
          <w:szCs w:val="32"/>
        </w:rPr>
        <w:t>分会要高度重视，精心组织，坚持标准，严格程序，认真把关；</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（二）充分发扬民主</w:t>
      </w:r>
      <w:r>
        <w:rPr>
          <w:rFonts w:hint="eastAsia" w:ascii="仿宋_GB2312" w:hAnsi="仿宋_GB2312" w:eastAsia="仿宋_GB2312" w:cs="仿宋_GB2312"/>
          <w:sz w:val="32"/>
          <w:szCs w:val="32"/>
        </w:rPr>
        <w:t>。各律师事务所要召开会议，民</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推选拟表彰对象，在听取多方面意见的基础上，确定推选对象；</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（三）大力弘扬先进</w:t>
      </w:r>
      <w:r>
        <w:rPr>
          <w:rFonts w:hint="eastAsia" w:ascii="仿宋_GB2312" w:hAnsi="仿宋_GB2312" w:eastAsia="仿宋_GB2312" w:cs="仿宋_GB2312"/>
          <w:sz w:val="32"/>
          <w:szCs w:val="32"/>
        </w:rPr>
        <w:t>。表彰决定公布后，各县（市、区）律师行业党委</w:t>
      </w:r>
      <w:r>
        <w:rPr>
          <w:rFonts w:hint="eastAsia" w:ascii="仿宋_GB2312" w:hAnsi="仿宋_GB2312" w:eastAsia="仿宋_GB2312" w:cs="仿宋_GB2312"/>
          <w:sz w:val="32"/>
          <w:szCs w:val="32"/>
          <w:lang w:eastAsia="zh-CN"/>
        </w:rPr>
        <w:t>（总支）、律协分会</w:t>
      </w:r>
      <w:r>
        <w:rPr>
          <w:rFonts w:hint="eastAsia" w:ascii="仿宋_GB2312" w:hAnsi="仿宋_GB2312" w:eastAsia="仿宋_GB2312" w:cs="仿宋_GB2312"/>
          <w:sz w:val="32"/>
          <w:szCs w:val="32"/>
        </w:rPr>
        <w:t>要通过多种形式、途径广泛进行宣传，弘扬正能量。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附件1.金华市律师行业抗击新冠肺炎疫情先进集体、先进个人推荐名额分配表</w:t>
      </w:r>
    </w:p>
    <w:p>
      <w:pPr>
        <w:keepNext w:val="0"/>
        <w:keepLines w:val="0"/>
        <w:pageBreakBefore w:val="0"/>
        <w:numPr>
          <w:ilvl w:val="0"/>
          <w:numId w:val="1"/>
        </w:numPr>
        <w:kinsoku/>
        <w:wordWrap/>
        <w:overflowPunct/>
        <w:topLinePunct w:val="0"/>
        <w:autoSpaceDE/>
        <w:autoSpaceDN/>
        <w:bidi w:val="0"/>
        <w:adjustRightIn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金华市律师行业抗击新冠疫情工作先进单位推荐表</w:t>
      </w:r>
    </w:p>
    <w:p>
      <w:pPr>
        <w:keepNext w:val="0"/>
        <w:keepLines w:val="0"/>
        <w:pageBreakBefore w:val="0"/>
        <w:numPr>
          <w:ilvl w:val="0"/>
          <w:numId w:val="1"/>
        </w:numPr>
        <w:kinsoku/>
        <w:wordWrap/>
        <w:overflowPunct/>
        <w:topLinePunct w:val="0"/>
        <w:autoSpaceDE/>
        <w:autoSpaceDN/>
        <w:bidi w:val="0"/>
        <w:adjustRightIn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金华市律师行业抗击新冠疫情工作先进个人推荐表</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right="64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中共金华市律师行业委员会</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金华市律师</w:t>
      </w:r>
      <w:r>
        <w:rPr>
          <w:rFonts w:hint="eastAsia" w:ascii="仿宋_GB2312" w:hAnsi="仿宋_GB2312" w:eastAsia="仿宋_GB2312" w:cs="仿宋_GB2312"/>
          <w:sz w:val="32"/>
          <w:szCs w:val="32"/>
          <w:lang w:eastAsia="zh-CN"/>
        </w:rPr>
        <w:t>协会</w:t>
      </w:r>
    </w:p>
    <w:p>
      <w:pPr>
        <w:keepNext w:val="0"/>
        <w:keepLines w:val="0"/>
        <w:pageBreakBefore w:val="0"/>
        <w:kinsoku/>
        <w:wordWrap/>
        <w:overflowPunct/>
        <w:topLinePunct w:val="0"/>
        <w:autoSpaceDE/>
        <w:autoSpaceDN/>
        <w:bidi w:val="0"/>
        <w:adjustRightInd/>
        <w:spacing w:line="560" w:lineRule="exact"/>
        <w:ind w:right="640"/>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ind w:right="640" w:firstLine="64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年5月2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keepNext w:val="0"/>
        <w:keepLines w:val="0"/>
        <w:pageBreakBefore w:val="0"/>
        <w:kinsoku/>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推荐名额分配表</w:t>
      </w: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7"/>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399"/>
        <w:gridCol w:w="1399"/>
        <w:gridCol w:w="1649"/>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县（市、区）</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律所数（家）</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律师数（人）</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先进集体</w:t>
            </w:r>
            <w:r>
              <w:rPr>
                <w:rFonts w:hint="eastAsia" w:ascii="仿宋_GB2312" w:eastAsia="仿宋_GB2312"/>
                <w:color w:val="auto"/>
                <w:sz w:val="32"/>
                <w:szCs w:val="32"/>
                <w:lang w:val="en-US" w:eastAsia="zh-CN"/>
              </w:rPr>
              <w:t>（人）</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先进个人（人）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市直</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20</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351</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6</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婺城</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38</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318</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6</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金东</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10</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60</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1</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义乌</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60</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645</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8</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东阳</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23</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187</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4</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永康</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17</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165</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3</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兰溪</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10</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56</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2</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浦江</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79</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2</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武义</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55</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2</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磐安</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9</w:t>
            </w:r>
          </w:p>
        </w:tc>
        <w:tc>
          <w:tcPr>
            <w:tcW w:w="1649"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1</w:t>
            </w:r>
          </w:p>
        </w:tc>
        <w:tc>
          <w:tcPr>
            <w:tcW w:w="1812" w:type="dxa"/>
            <w:vAlign w:val="center"/>
          </w:tcPr>
          <w:p>
            <w:pPr>
              <w:keepNext w:val="0"/>
              <w:keepLines w:val="0"/>
              <w:widowControl/>
              <w:suppressLineNumbers w:val="0"/>
              <w:jc w:val="center"/>
              <w:textAlignment w:val="center"/>
              <w:rPr>
                <w:rFonts w:hint="default" w:ascii="仿宋_GB2312" w:eastAsia="仿宋_GB2312"/>
                <w:color w:val="auto"/>
                <w:sz w:val="32"/>
                <w:szCs w:val="32"/>
                <w:lang w:val="en-US" w:eastAsia="zh-CN"/>
              </w:rPr>
            </w:pPr>
            <w:r>
              <w:rPr>
                <w:rFonts w:hint="eastAsia" w:ascii="仿宋_GB2312" w:hAnsi="宋体" w:eastAsia="仿宋_GB2312" w:cs="仿宋_GB2312"/>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79" w:type="dxa"/>
            <w:vAlign w:val="center"/>
          </w:tcPr>
          <w:p>
            <w:pPr>
              <w:spacing w:line="54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合计</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194</w:t>
            </w:r>
          </w:p>
        </w:tc>
        <w:tc>
          <w:tcPr>
            <w:tcW w:w="139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1925</w:t>
            </w:r>
          </w:p>
        </w:tc>
        <w:tc>
          <w:tcPr>
            <w:tcW w:w="1649"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35</w:t>
            </w:r>
          </w:p>
        </w:tc>
        <w:tc>
          <w:tcPr>
            <w:tcW w:w="1812" w:type="dxa"/>
            <w:vAlign w:val="center"/>
          </w:tcPr>
          <w:p>
            <w:pPr>
              <w:spacing w:line="54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80</w:t>
            </w:r>
          </w:p>
        </w:tc>
      </w:tr>
    </w:tbl>
    <w:p>
      <w:pPr>
        <w:keepNext w:val="0"/>
        <w:keepLines w:val="0"/>
        <w:pageBreakBefore w:val="0"/>
        <w:kinsoku/>
        <w:overflowPunct/>
        <w:topLinePunct w:val="0"/>
        <w:autoSpaceDE/>
        <w:autoSpaceDN/>
        <w:bidi w:val="0"/>
        <w:adjustRightInd/>
        <w:spacing w:line="600" w:lineRule="exact"/>
        <w:textAlignment w:val="auto"/>
        <w:rPr>
          <w:rFonts w:hint="eastAsia" w:ascii="仿宋_GB2312" w:hAnsi="仿宋"/>
          <w:sz w:val="32"/>
          <w:szCs w:val="32"/>
          <w:lang w:val="en-US" w:eastAsia="zh-CN"/>
        </w:rPr>
      </w:pPr>
    </w:p>
    <w:p>
      <w:r>
        <w:br w:type="page"/>
      </w:r>
    </w:p>
    <w:p>
      <w:pPr>
        <w:spacing w:after="230" w:afterLines="74"/>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金华市律师行业防控新冠肺炎疫情工作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kern w:val="0"/>
          <w:sz w:val="44"/>
          <w:szCs w:val="44"/>
        </w:rPr>
        <w:t>先进个人</w:t>
      </w:r>
      <w:r>
        <w:rPr>
          <w:rFonts w:hint="eastAsia" w:ascii="方正小标宋简体" w:hAnsi="方正小标宋简体" w:eastAsia="方正小标宋简体" w:cs="方正小标宋简体"/>
          <w:sz w:val="44"/>
          <w:szCs w:val="44"/>
        </w:rPr>
        <w:t>推荐表</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820"/>
        <w:gridCol w:w="708"/>
        <w:gridCol w:w="1276"/>
        <w:gridCol w:w="992"/>
        <w:gridCol w:w="1276"/>
        <w:gridCol w:w="170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22"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姓名</w:t>
            </w:r>
          </w:p>
        </w:tc>
        <w:tc>
          <w:tcPr>
            <w:tcW w:w="1528" w:type="dxa"/>
            <w:gridSpan w:val="2"/>
            <w:noWrap w:val="0"/>
            <w:vAlign w:val="center"/>
          </w:tcPr>
          <w:p>
            <w:pPr>
              <w:jc w:val="center"/>
              <w:rPr>
                <w:rFonts w:hint="eastAsia" w:ascii="仿宋_GB2312" w:hAnsi="华文中宋" w:eastAsia="仿宋_GB2312"/>
                <w:b/>
                <w:bCs/>
                <w:sz w:val="24"/>
              </w:rPr>
            </w:pPr>
          </w:p>
        </w:tc>
        <w:tc>
          <w:tcPr>
            <w:tcW w:w="1276"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性别</w:t>
            </w:r>
          </w:p>
        </w:tc>
        <w:tc>
          <w:tcPr>
            <w:tcW w:w="992" w:type="dxa"/>
            <w:noWrap w:val="0"/>
            <w:vAlign w:val="center"/>
          </w:tcPr>
          <w:p>
            <w:pPr>
              <w:jc w:val="center"/>
              <w:rPr>
                <w:rFonts w:hint="eastAsia" w:ascii="仿宋_GB2312" w:hAnsi="华文中宋" w:eastAsia="仿宋_GB2312"/>
                <w:b/>
                <w:bCs/>
                <w:sz w:val="24"/>
              </w:rPr>
            </w:pPr>
          </w:p>
        </w:tc>
        <w:tc>
          <w:tcPr>
            <w:tcW w:w="1276"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出生年月</w:t>
            </w:r>
          </w:p>
        </w:tc>
        <w:tc>
          <w:tcPr>
            <w:tcW w:w="1701" w:type="dxa"/>
            <w:noWrap w:val="0"/>
            <w:vAlign w:val="center"/>
          </w:tcPr>
          <w:p>
            <w:pPr>
              <w:jc w:val="center"/>
              <w:rPr>
                <w:rFonts w:hint="eastAsia" w:ascii="仿宋_GB2312" w:hAnsi="华文中宋" w:eastAsia="仿宋_GB2312"/>
                <w:b/>
                <w:bCs/>
                <w:sz w:val="24"/>
              </w:rPr>
            </w:pPr>
          </w:p>
        </w:tc>
        <w:tc>
          <w:tcPr>
            <w:tcW w:w="1556" w:type="dxa"/>
            <w:vMerge w:val="restart"/>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22"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民族</w:t>
            </w:r>
          </w:p>
        </w:tc>
        <w:tc>
          <w:tcPr>
            <w:tcW w:w="1528" w:type="dxa"/>
            <w:gridSpan w:val="2"/>
            <w:noWrap w:val="0"/>
            <w:vAlign w:val="center"/>
          </w:tcPr>
          <w:p>
            <w:pPr>
              <w:jc w:val="center"/>
              <w:rPr>
                <w:rFonts w:hint="eastAsia" w:ascii="仿宋_GB2312" w:hAnsi="华文中宋" w:eastAsia="仿宋_GB2312"/>
                <w:b/>
                <w:bCs/>
                <w:sz w:val="24"/>
              </w:rPr>
            </w:pPr>
          </w:p>
        </w:tc>
        <w:tc>
          <w:tcPr>
            <w:tcW w:w="1276"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文化程度</w:t>
            </w:r>
          </w:p>
        </w:tc>
        <w:tc>
          <w:tcPr>
            <w:tcW w:w="992" w:type="dxa"/>
            <w:noWrap w:val="0"/>
            <w:vAlign w:val="center"/>
          </w:tcPr>
          <w:p>
            <w:pPr>
              <w:jc w:val="center"/>
              <w:rPr>
                <w:rFonts w:hint="eastAsia" w:ascii="仿宋_GB2312" w:hAnsi="华文中宋" w:eastAsia="仿宋_GB2312"/>
                <w:b/>
                <w:bCs/>
                <w:sz w:val="24"/>
              </w:rPr>
            </w:pPr>
          </w:p>
        </w:tc>
        <w:tc>
          <w:tcPr>
            <w:tcW w:w="1276"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政治面貌</w:t>
            </w:r>
          </w:p>
        </w:tc>
        <w:tc>
          <w:tcPr>
            <w:tcW w:w="1701" w:type="dxa"/>
            <w:noWrap w:val="0"/>
            <w:vAlign w:val="center"/>
          </w:tcPr>
          <w:p>
            <w:pPr>
              <w:jc w:val="center"/>
              <w:rPr>
                <w:rFonts w:hint="eastAsia" w:ascii="仿宋_GB2312" w:hAnsi="华文中宋" w:eastAsia="仿宋_GB2312"/>
                <w:b/>
                <w:bCs/>
                <w:sz w:val="24"/>
              </w:rPr>
            </w:pPr>
          </w:p>
        </w:tc>
        <w:tc>
          <w:tcPr>
            <w:tcW w:w="1556" w:type="dxa"/>
            <w:vMerge w:val="continue"/>
            <w:noWrap w:val="0"/>
            <w:vAlign w:val="center"/>
          </w:tcPr>
          <w:p>
            <w:pPr>
              <w:jc w:val="center"/>
              <w:rPr>
                <w:rFonts w:hint="eastAsia" w:ascii="仿宋_GB2312" w:hAnsi="华文中宋"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42" w:type="dxa"/>
            <w:gridSpan w:val="2"/>
            <w:noWrap w:val="0"/>
            <w:vAlign w:val="center"/>
          </w:tcPr>
          <w:p>
            <w:pPr>
              <w:jc w:val="center"/>
              <w:rPr>
                <w:rFonts w:hint="eastAsia" w:ascii="仿宋_GB2312" w:hAnsi="华文中宋" w:eastAsia="仿宋_GB2312"/>
                <w:sz w:val="24"/>
              </w:rPr>
            </w:pPr>
            <w:r>
              <w:rPr>
                <w:rFonts w:hint="eastAsia" w:ascii="仿宋_GB2312" w:hAnsi="华文中宋" w:eastAsia="仿宋_GB2312"/>
                <w:b/>
                <w:bCs/>
                <w:sz w:val="24"/>
              </w:rPr>
              <w:t>工作单位</w:t>
            </w:r>
          </w:p>
        </w:tc>
        <w:tc>
          <w:tcPr>
            <w:tcW w:w="2976" w:type="dxa"/>
            <w:gridSpan w:val="3"/>
            <w:noWrap w:val="0"/>
            <w:vAlign w:val="center"/>
          </w:tcPr>
          <w:p>
            <w:pPr>
              <w:jc w:val="center"/>
              <w:rPr>
                <w:rFonts w:hint="eastAsia" w:ascii="仿宋_GB2312" w:hAnsi="华文中宋" w:eastAsia="仿宋_GB2312"/>
                <w:b/>
                <w:bCs/>
                <w:sz w:val="24"/>
              </w:rPr>
            </w:pPr>
          </w:p>
        </w:tc>
        <w:tc>
          <w:tcPr>
            <w:tcW w:w="1276"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联系电话</w:t>
            </w:r>
          </w:p>
        </w:tc>
        <w:tc>
          <w:tcPr>
            <w:tcW w:w="1701" w:type="dxa"/>
            <w:noWrap w:val="0"/>
            <w:vAlign w:val="center"/>
          </w:tcPr>
          <w:p>
            <w:pPr>
              <w:jc w:val="center"/>
              <w:rPr>
                <w:rFonts w:hint="eastAsia" w:ascii="仿宋_GB2312" w:hAnsi="华文中宋" w:eastAsia="仿宋_GB2312"/>
                <w:b/>
                <w:bCs/>
                <w:sz w:val="24"/>
              </w:rPr>
            </w:pPr>
          </w:p>
        </w:tc>
        <w:tc>
          <w:tcPr>
            <w:tcW w:w="1556" w:type="dxa"/>
            <w:vMerge w:val="continue"/>
            <w:noWrap w:val="0"/>
            <w:vAlign w:val="center"/>
          </w:tcPr>
          <w:p>
            <w:pPr>
              <w:jc w:val="center"/>
              <w:rPr>
                <w:rFonts w:hint="eastAsia" w:ascii="仿宋_GB2312" w:hAnsi="华文中宋"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42" w:type="dxa"/>
            <w:gridSpan w:val="2"/>
            <w:noWrap w:val="0"/>
            <w:vAlign w:val="center"/>
          </w:tcPr>
          <w:p>
            <w:pPr>
              <w:jc w:val="center"/>
              <w:rPr>
                <w:rFonts w:hint="eastAsia" w:ascii="仿宋_GB2312" w:hAnsi="华文中宋" w:eastAsia="仿宋_GB2312"/>
                <w:sz w:val="24"/>
              </w:rPr>
            </w:pPr>
            <w:r>
              <w:rPr>
                <w:rFonts w:hint="eastAsia" w:ascii="仿宋_GB2312" w:hAnsi="华文中宋" w:eastAsia="仿宋_GB2312"/>
                <w:b/>
                <w:bCs/>
                <w:sz w:val="24"/>
              </w:rPr>
              <w:t>身份证号</w:t>
            </w:r>
          </w:p>
        </w:tc>
        <w:tc>
          <w:tcPr>
            <w:tcW w:w="2976" w:type="dxa"/>
            <w:gridSpan w:val="3"/>
            <w:noWrap w:val="0"/>
            <w:vAlign w:val="center"/>
          </w:tcPr>
          <w:p>
            <w:pPr>
              <w:jc w:val="center"/>
              <w:rPr>
                <w:rFonts w:hint="eastAsia" w:ascii="仿宋_GB2312" w:hAnsi="华文中宋" w:eastAsia="仿宋_GB2312"/>
                <w:b/>
                <w:bCs/>
                <w:sz w:val="24"/>
              </w:rPr>
            </w:pPr>
          </w:p>
        </w:tc>
        <w:tc>
          <w:tcPr>
            <w:tcW w:w="1276"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家庭住址</w:t>
            </w:r>
          </w:p>
        </w:tc>
        <w:tc>
          <w:tcPr>
            <w:tcW w:w="3257" w:type="dxa"/>
            <w:gridSpan w:val="2"/>
            <w:noWrap w:val="0"/>
            <w:vAlign w:val="center"/>
          </w:tcPr>
          <w:p>
            <w:pPr>
              <w:jc w:val="center"/>
              <w:rPr>
                <w:rFonts w:hint="eastAsia" w:ascii="仿宋_GB2312" w:hAnsi="华文中宋"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022" w:type="dxa"/>
            <w:noWrap w:val="0"/>
            <w:vAlign w:val="center"/>
          </w:tcPr>
          <w:p>
            <w:pPr>
              <w:jc w:val="center"/>
              <w:rPr>
                <w:rFonts w:hint="eastAsia" w:ascii="仿宋_GB2312" w:hAnsi="华文中宋" w:eastAsia="仿宋_GB2312"/>
                <w:b/>
                <w:bCs/>
                <w:sz w:val="24"/>
                <w:lang w:eastAsia="zh-CN"/>
              </w:rPr>
            </w:pPr>
            <w:r>
              <w:rPr>
                <w:rFonts w:hint="eastAsia" w:ascii="仿宋_GB2312" w:hAnsi="华文中宋" w:eastAsia="仿宋_GB2312"/>
                <w:b/>
                <w:bCs/>
                <w:sz w:val="24"/>
                <w:lang w:eastAsia="zh-CN"/>
              </w:rPr>
              <w:t>个人</w:t>
            </w:r>
          </w:p>
          <w:p>
            <w:pPr>
              <w:jc w:val="center"/>
              <w:rPr>
                <w:rFonts w:hint="eastAsia" w:ascii="仿宋_GB2312" w:hAnsi="华文中宋" w:eastAsia="仿宋_GB2312"/>
                <w:b/>
                <w:bCs/>
                <w:sz w:val="24"/>
                <w:lang w:eastAsia="zh-CN"/>
              </w:rPr>
            </w:pPr>
            <w:r>
              <w:rPr>
                <w:rFonts w:hint="eastAsia" w:ascii="仿宋_GB2312" w:hAnsi="华文中宋" w:eastAsia="仿宋_GB2312"/>
                <w:b/>
                <w:bCs/>
                <w:sz w:val="24"/>
                <w:lang w:eastAsia="zh-CN"/>
              </w:rPr>
              <w:t>简介</w:t>
            </w:r>
          </w:p>
        </w:tc>
        <w:tc>
          <w:tcPr>
            <w:tcW w:w="8329" w:type="dxa"/>
            <w:gridSpan w:val="7"/>
            <w:noWrap w:val="0"/>
            <w:vAlign w:val="center"/>
          </w:tcPr>
          <w:p>
            <w:pPr>
              <w:rPr>
                <w:rFonts w:hint="eastAsia" w:ascii="仿宋_GB2312" w:hAnsi="华文中宋" w:eastAsia="仿宋_GB2312"/>
                <w:sz w:val="24"/>
              </w:rPr>
            </w:pPr>
          </w:p>
          <w:p>
            <w:pP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1022"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开展</w:t>
            </w:r>
          </w:p>
          <w:p>
            <w:pPr>
              <w:jc w:val="center"/>
              <w:rPr>
                <w:rFonts w:hint="eastAsia" w:ascii="仿宋_GB2312" w:hAnsi="华文中宋" w:eastAsia="仿宋_GB2312"/>
                <w:b/>
                <w:bCs/>
                <w:sz w:val="24"/>
              </w:rPr>
            </w:pPr>
            <w:r>
              <w:rPr>
                <w:rFonts w:hint="eastAsia" w:ascii="仿宋_GB2312" w:hAnsi="华文中宋" w:eastAsia="仿宋_GB2312"/>
                <w:b/>
                <w:bCs/>
                <w:sz w:val="24"/>
              </w:rPr>
              <w:t>疫情</w:t>
            </w:r>
          </w:p>
          <w:p>
            <w:pPr>
              <w:jc w:val="center"/>
              <w:rPr>
                <w:rFonts w:hint="eastAsia" w:ascii="仿宋_GB2312" w:hAnsi="华文中宋" w:eastAsia="仿宋_GB2312"/>
                <w:b/>
                <w:bCs/>
                <w:sz w:val="24"/>
              </w:rPr>
            </w:pPr>
            <w:r>
              <w:rPr>
                <w:rFonts w:hint="eastAsia" w:ascii="仿宋_GB2312" w:hAnsi="华文中宋" w:eastAsia="仿宋_GB2312"/>
                <w:b/>
                <w:bCs/>
                <w:sz w:val="24"/>
              </w:rPr>
              <w:t>防控工作主要</w:t>
            </w:r>
          </w:p>
          <w:p>
            <w:pPr>
              <w:jc w:val="center"/>
              <w:rPr>
                <w:rFonts w:hint="eastAsia" w:ascii="仿宋_GB2312" w:hAnsi="华文中宋" w:eastAsia="仿宋_GB2312"/>
                <w:b/>
                <w:bCs/>
                <w:sz w:val="24"/>
              </w:rPr>
            </w:pPr>
            <w:r>
              <w:rPr>
                <w:rFonts w:hint="eastAsia" w:ascii="仿宋_GB2312" w:hAnsi="华文中宋" w:eastAsia="仿宋_GB2312"/>
                <w:b/>
                <w:bCs/>
                <w:sz w:val="24"/>
              </w:rPr>
              <w:t>事迹</w:t>
            </w:r>
          </w:p>
        </w:tc>
        <w:tc>
          <w:tcPr>
            <w:tcW w:w="8329" w:type="dxa"/>
            <w:gridSpan w:val="7"/>
            <w:noWrap w:val="0"/>
            <w:vAlign w:val="center"/>
          </w:tcPr>
          <w:p>
            <w:pPr>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p>
            <w:pPr>
              <w:ind w:firstLine="480" w:firstLineChars="200"/>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jc w:val="center"/>
        </w:trPr>
        <w:tc>
          <w:tcPr>
            <w:tcW w:w="1022" w:type="dxa"/>
            <w:noWrap w:val="0"/>
            <w:vAlign w:val="center"/>
          </w:tcPr>
          <w:p>
            <w:pPr>
              <w:jc w:val="center"/>
              <w:rPr>
                <w:rFonts w:hint="eastAsia" w:ascii="仿宋_GB2312" w:hAnsi="华文中宋" w:eastAsia="仿宋_GB2312"/>
                <w:b/>
                <w:bCs/>
                <w:sz w:val="24"/>
              </w:rPr>
            </w:pPr>
            <w:r>
              <w:rPr>
                <w:rFonts w:hint="eastAsia" w:ascii="仿宋_GB2312" w:hAnsi="华文中宋" w:eastAsia="仿宋_GB2312"/>
                <w:b/>
                <w:bCs/>
                <w:sz w:val="24"/>
              </w:rPr>
              <w:t>开展</w:t>
            </w:r>
          </w:p>
          <w:p>
            <w:pPr>
              <w:jc w:val="center"/>
              <w:rPr>
                <w:rFonts w:hint="eastAsia" w:ascii="仿宋_GB2312" w:hAnsi="华文中宋" w:eastAsia="仿宋_GB2312"/>
                <w:b/>
                <w:bCs/>
                <w:sz w:val="24"/>
              </w:rPr>
            </w:pPr>
            <w:r>
              <w:rPr>
                <w:rFonts w:hint="eastAsia" w:ascii="仿宋_GB2312" w:hAnsi="华文中宋" w:eastAsia="仿宋_GB2312"/>
                <w:b/>
                <w:bCs/>
                <w:sz w:val="24"/>
              </w:rPr>
              <w:t>疫情</w:t>
            </w:r>
          </w:p>
          <w:p>
            <w:pPr>
              <w:jc w:val="center"/>
              <w:rPr>
                <w:rFonts w:hint="eastAsia" w:ascii="仿宋_GB2312" w:hAnsi="华文中宋" w:eastAsia="仿宋_GB2312"/>
                <w:b/>
                <w:bCs/>
                <w:sz w:val="24"/>
              </w:rPr>
            </w:pPr>
            <w:r>
              <w:rPr>
                <w:rFonts w:hint="eastAsia" w:ascii="仿宋_GB2312" w:hAnsi="华文中宋" w:eastAsia="仿宋_GB2312"/>
                <w:b/>
                <w:bCs/>
                <w:sz w:val="24"/>
              </w:rPr>
              <w:t>防控工作主要</w:t>
            </w:r>
          </w:p>
          <w:p>
            <w:pPr>
              <w:jc w:val="center"/>
              <w:rPr>
                <w:rFonts w:hint="eastAsia" w:ascii="仿宋_GB2312" w:hAnsi="华文中宋" w:eastAsia="仿宋_GB2312"/>
                <w:b/>
                <w:bCs/>
                <w:sz w:val="24"/>
              </w:rPr>
            </w:pPr>
            <w:r>
              <w:rPr>
                <w:rFonts w:hint="eastAsia" w:ascii="仿宋_GB2312" w:hAnsi="华文中宋" w:eastAsia="仿宋_GB2312"/>
                <w:b/>
                <w:bCs/>
                <w:sz w:val="24"/>
              </w:rPr>
              <w:t>事迹</w:t>
            </w:r>
          </w:p>
        </w:tc>
        <w:tc>
          <w:tcPr>
            <w:tcW w:w="8329" w:type="dxa"/>
            <w:gridSpan w:val="7"/>
            <w:noWrap w:val="0"/>
            <w:vAlign w:val="top"/>
          </w:tcPr>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p>
            <w:pP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022" w:type="dxa"/>
            <w:noWrap w:val="0"/>
            <w:vAlign w:val="center"/>
          </w:tcPr>
          <w:p>
            <w:pPr>
              <w:widowControl/>
              <w:snapToGrid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p>
            <w:pPr>
              <w:widowControl/>
              <w:snapToGrid w:val="0"/>
              <w:spacing w:line="560" w:lineRule="exact"/>
              <w:jc w:val="center"/>
              <w:rPr>
                <w:rFonts w:hint="eastAsia" w:ascii="仿宋_GB2312" w:hAnsi="华文中宋" w:eastAsia="仿宋_GB2312"/>
                <w:b/>
                <w:bCs/>
                <w:sz w:val="24"/>
              </w:rPr>
            </w:pPr>
            <w:r>
              <w:rPr>
                <w:rFonts w:hint="eastAsia" w:ascii="仿宋_GB2312" w:hAnsi="仿宋_GB2312" w:eastAsia="仿宋_GB2312" w:cs="仿宋_GB2312"/>
                <w:b/>
                <w:bCs/>
                <w:kern w:val="0"/>
                <w:sz w:val="24"/>
                <w:szCs w:val="24"/>
              </w:rPr>
              <w:t>意见</w:t>
            </w:r>
          </w:p>
        </w:tc>
        <w:tc>
          <w:tcPr>
            <w:tcW w:w="8329" w:type="dxa"/>
            <w:gridSpan w:val="7"/>
            <w:noWrap w:val="0"/>
            <w:vAlign w:val="center"/>
          </w:tcPr>
          <w:p>
            <w:pPr>
              <w:widowControl/>
              <w:snapToGrid w:val="0"/>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snapToGrid w:val="0"/>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盖   章</w:t>
            </w:r>
          </w:p>
          <w:p>
            <w:pPr>
              <w:widowControl/>
              <w:snapToGrid w:val="0"/>
              <w:spacing w:line="560" w:lineRule="exact"/>
              <w:jc w:val="center"/>
              <w:rPr>
                <w:rFonts w:hint="eastAsia" w:ascii="华文中宋" w:hAnsi="华文中宋" w:eastAsia="华文中宋"/>
                <w:sz w:val="32"/>
                <w:szCs w:val="32"/>
              </w:rPr>
            </w:pPr>
            <w:r>
              <w:rPr>
                <w:rFonts w:hint="eastAsia" w:ascii="仿宋_GB2312" w:hAnsi="仿宋_GB2312" w:eastAsia="仿宋_GB2312" w:cs="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022" w:type="dxa"/>
            <w:noWrap w:val="0"/>
            <w:vAlign w:val="center"/>
          </w:tcPr>
          <w:p>
            <w:pPr>
              <w:jc w:val="center"/>
              <w:rPr>
                <w:rFonts w:hint="eastAsia" w:ascii="仿宋_GB2312" w:hAnsi="华文中宋" w:eastAsia="仿宋_GB2312"/>
                <w:b/>
                <w:bCs/>
                <w:sz w:val="24"/>
                <w:lang w:val="en-US" w:eastAsia="zh-CN"/>
              </w:rPr>
            </w:pPr>
            <w:r>
              <w:rPr>
                <w:rFonts w:hint="eastAsia" w:ascii="仿宋_GB2312" w:hAnsi="华文中宋" w:eastAsia="仿宋_GB2312"/>
                <w:b/>
                <w:bCs/>
                <w:sz w:val="24"/>
                <w:lang w:eastAsia="zh-CN"/>
              </w:rPr>
              <w:t>县（市、区）分会（联络组）</w:t>
            </w:r>
          </w:p>
          <w:p>
            <w:pPr>
              <w:jc w:val="center"/>
              <w:rPr>
                <w:rFonts w:hint="eastAsia" w:ascii="仿宋_GB2312" w:hAnsi="华文中宋" w:eastAsia="仿宋_GB2312"/>
                <w:b/>
                <w:bCs/>
                <w:sz w:val="24"/>
              </w:rPr>
            </w:pPr>
            <w:r>
              <w:rPr>
                <w:rFonts w:hint="eastAsia" w:ascii="仿宋_GB2312" w:hAnsi="华文中宋" w:eastAsia="仿宋_GB2312"/>
                <w:b/>
                <w:bCs/>
                <w:sz w:val="24"/>
              </w:rPr>
              <w:t>意见</w:t>
            </w:r>
          </w:p>
        </w:tc>
        <w:tc>
          <w:tcPr>
            <w:tcW w:w="8329" w:type="dxa"/>
            <w:gridSpan w:val="7"/>
            <w:noWrap w:val="0"/>
            <w:vAlign w:val="center"/>
          </w:tcPr>
          <w:p>
            <w:pPr>
              <w:widowControl/>
              <w:snapToGrid w:val="0"/>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snapToGrid w:val="0"/>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盖   章</w:t>
            </w:r>
          </w:p>
          <w:p>
            <w:pPr>
              <w:widowControl/>
              <w:snapToGrid w:val="0"/>
              <w:spacing w:line="560" w:lineRule="exact"/>
              <w:jc w:val="center"/>
              <w:rPr>
                <w:rFonts w:hint="eastAsia" w:ascii="仿宋_GB2312" w:hAnsi="华文中宋" w:eastAsia="仿宋_GB2312"/>
                <w:sz w:val="24"/>
              </w:rPr>
            </w:pPr>
            <w:r>
              <w:rPr>
                <w:rFonts w:hint="eastAsia" w:ascii="仿宋_GB2312" w:hAnsi="仿宋_GB2312" w:eastAsia="仿宋_GB2312" w:cs="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022" w:type="dxa"/>
            <w:noWrap w:val="0"/>
            <w:vAlign w:val="center"/>
          </w:tcPr>
          <w:p>
            <w:pPr>
              <w:jc w:val="center"/>
              <w:rPr>
                <w:rFonts w:hint="eastAsia" w:ascii="仿宋_GB2312" w:hAnsi="华文中宋" w:eastAsia="仿宋_GB2312"/>
                <w:b/>
                <w:bCs/>
                <w:sz w:val="24"/>
                <w:lang w:val="en-US" w:eastAsia="zh-CN"/>
              </w:rPr>
            </w:pPr>
            <w:r>
              <w:rPr>
                <w:rFonts w:hint="eastAsia" w:ascii="仿宋_GB2312" w:hAnsi="华文中宋" w:eastAsia="仿宋_GB2312"/>
                <w:b/>
                <w:bCs/>
                <w:sz w:val="24"/>
                <w:lang w:eastAsia="zh-CN"/>
              </w:rPr>
              <w:t>县（市、区）司法局党委</w:t>
            </w:r>
          </w:p>
          <w:p>
            <w:pPr>
              <w:jc w:val="center"/>
              <w:rPr>
                <w:rFonts w:hint="eastAsia" w:ascii="仿宋_GB2312" w:hAnsi="华文中宋" w:eastAsia="仿宋_GB2312"/>
                <w:b/>
                <w:bCs/>
                <w:sz w:val="24"/>
              </w:rPr>
            </w:pPr>
            <w:r>
              <w:rPr>
                <w:rFonts w:hint="eastAsia" w:ascii="仿宋_GB2312" w:hAnsi="华文中宋" w:eastAsia="仿宋_GB2312"/>
                <w:b/>
                <w:bCs/>
                <w:sz w:val="24"/>
              </w:rPr>
              <w:t>意见</w:t>
            </w:r>
          </w:p>
        </w:tc>
        <w:tc>
          <w:tcPr>
            <w:tcW w:w="8329" w:type="dxa"/>
            <w:gridSpan w:val="7"/>
            <w:noWrap w:val="0"/>
            <w:vAlign w:val="center"/>
          </w:tcPr>
          <w:p>
            <w:pPr>
              <w:widowControl/>
              <w:snapToGrid w:val="0"/>
              <w:spacing w:line="560" w:lineRule="exact"/>
              <w:jc w:val="center"/>
              <w:rPr>
                <w:rFonts w:hint="eastAsia" w:ascii="仿宋_GB2312" w:hAnsi="仿宋_GB2312" w:eastAsia="仿宋_GB2312" w:cs="仿宋_GB2312"/>
                <w:kern w:val="0"/>
                <w:sz w:val="30"/>
                <w:szCs w:val="30"/>
              </w:rPr>
            </w:pPr>
          </w:p>
          <w:p>
            <w:pPr>
              <w:widowControl/>
              <w:snapToGrid w:val="0"/>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盖   章</w:t>
            </w:r>
          </w:p>
          <w:p>
            <w:pPr>
              <w:widowControl/>
              <w:snapToGrid w:val="0"/>
              <w:spacing w:line="560" w:lineRule="exact"/>
              <w:jc w:val="center"/>
              <w:rPr>
                <w:rFonts w:hint="eastAsia" w:ascii="华文中宋" w:hAnsi="华文中宋" w:eastAsia="华文中宋"/>
                <w:sz w:val="32"/>
                <w:szCs w:val="32"/>
              </w:rPr>
            </w:pPr>
            <w:r>
              <w:rPr>
                <w:rFonts w:hint="eastAsia" w:ascii="仿宋_GB2312" w:hAnsi="仿宋_GB2312" w:eastAsia="仿宋_GB2312" w:cs="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022" w:type="dxa"/>
            <w:noWrap w:val="0"/>
            <w:vAlign w:val="center"/>
          </w:tcPr>
          <w:p>
            <w:pPr>
              <w:jc w:val="center"/>
              <w:rPr>
                <w:rFonts w:hint="eastAsia" w:ascii="仿宋_GB2312" w:hAnsi="华文中宋" w:eastAsia="仿宋_GB2312"/>
                <w:b/>
                <w:bCs/>
                <w:sz w:val="24"/>
                <w:lang w:eastAsia="zh-CN"/>
              </w:rPr>
            </w:pPr>
            <w:r>
              <w:rPr>
                <w:rFonts w:hint="eastAsia" w:ascii="仿宋_GB2312" w:hAnsi="华文中宋" w:eastAsia="仿宋_GB2312"/>
                <w:b/>
                <w:bCs/>
                <w:sz w:val="24"/>
                <w:lang w:eastAsia="zh-CN"/>
              </w:rPr>
              <w:t>市律师行业</w:t>
            </w:r>
          </w:p>
          <w:p>
            <w:pPr>
              <w:jc w:val="center"/>
              <w:rPr>
                <w:rFonts w:hint="eastAsia" w:ascii="仿宋_GB2312" w:hAnsi="华文中宋" w:eastAsia="仿宋_GB2312"/>
                <w:b/>
                <w:bCs/>
                <w:sz w:val="24"/>
              </w:rPr>
            </w:pPr>
            <w:r>
              <w:rPr>
                <w:rFonts w:hint="eastAsia" w:ascii="仿宋_GB2312" w:hAnsi="华文中宋" w:eastAsia="仿宋_GB2312"/>
                <w:b/>
                <w:bCs/>
                <w:sz w:val="24"/>
              </w:rPr>
              <w:t>党委</w:t>
            </w:r>
          </w:p>
          <w:p>
            <w:pPr>
              <w:jc w:val="center"/>
              <w:rPr>
                <w:rFonts w:hint="eastAsia" w:ascii="仿宋_GB2312" w:hAnsi="华文中宋" w:eastAsia="仿宋_GB2312"/>
                <w:b/>
                <w:bCs/>
                <w:sz w:val="24"/>
              </w:rPr>
            </w:pPr>
            <w:r>
              <w:rPr>
                <w:rFonts w:hint="eastAsia" w:ascii="仿宋_GB2312" w:hAnsi="华文中宋" w:eastAsia="仿宋_GB2312"/>
                <w:b/>
                <w:bCs/>
                <w:sz w:val="24"/>
              </w:rPr>
              <w:t>意见</w:t>
            </w:r>
          </w:p>
        </w:tc>
        <w:tc>
          <w:tcPr>
            <w:tcW w:w="8329" w:type="dxa"/>
            <w:gridSpan w:val="7"/>
            <w:noWrap w:val="0"/>
            <w:vAlign w:val="center"/>
          </w:tcPr>
          <w:p>
            <w:pPr>
              <w:widowControl/>
              <w:snapToGrid w:val="0"/>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snapToGrid w:val="0"/>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盖   章</w:t>
            </w:r>
          </w:p>
          <w:p>
            <w:pPr>
              <w:widowControl/>
              <w:snapToGrid w:val="0"/>
              <w:spacing w:line="560" w:lineRule="exact"/>
              <w:jc w:val="center"/>
              <w:rPr>
                <w:rFonts w:hint="eastAsia" w:ascii="华文中宋" w:hAnsi="华文中宋" w:eastAsia="华文中宋"/>
                <w:sz w:val="32"/>
                <w:szCs w:val="32"/>
              </w:rPr>
            </w:pPr>
            <w:r>
              <w:rPr>
                <w:rFonts w:hint="eastAsia" w:ascii="仿宋_GB2312" w:hAnsi="仿宋_GB2312" w:eastAsia="仿宋_GB2312" w:cs="仿宋_GB2312"/>
                <w:kern w:val="0"/>
                <w:sz w:val="30"/>
                <w:szCs w:val="30"/>
              </w:rPr>
              <w:t xml:space="preserve">                          年  月   日</w:t>
            </w:r>
          </w:p>
        </w:tc>
      </w:tr>
    </w:tbl>
    <w:p>
      <w:pPr>
        <w:spacing w:after="230" w:afterLines="74"/>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金华市律师行业防控新冠肺炎疫情工作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kern w:val="0"/>
          <w:sz w:val="44"/>
          <w:szCs w:val="44"/>
        </w:rPr>
        <w:t>先进</w:t>
      </w:r>
      <w:r>
        <w:rPr>
          <w:rFonts w:hint="eastAsia" w:ascii="方正小标宋简体" w:hAnsi="方正小标宋简体" w:eastAsia="方正小标宋简体" w:cs="方正小标宋简体"/>
          <w:kern w:val="0"/>
          <w:sz w:val="44"/>
          <w:szCs w:val="44"/>
          <w:lang w:eastAsia="zh-CN"/>
        </w:rPr>
        <w:t>集体</w:t>
      </w:r>
      <w:r>
        <w:rPr>
          <w:rFonts w:hint="eastAsia" w:ascii="方正小标宋简体" w:hAnsi="方正小标宋简体" w:eastAsia="方正小标宋简体" w:cs="方正小标宋简体"/>
          <w:sz w:val="44"/>
          <w:szCs w:val="44"/>
        </w:rPr>
        <w:t>推荐表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200"/>
        <w:gridCol w:w="1344"/>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全称</w:t>
            </w:r>
          </w:p>
        </w:tc>
        <w:tc>
          <w:tcPr>
            <w:tcW w:w="42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rPr>
            </w:pPr>
          </w:p>
        </w:tc>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负责人</w:t>
            </w:r>
          </w:p>
        </w:tc>
        <w:tc>
          <w:tcPr>
            <w:tcW w:w="247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单位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地址</w:t>
            </w:r>
          </w:p>
        </w:tc>
        <w:tc>
          <w:tcPr>
            <w:tcW w:w="42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rPr>
            </w:pPr>
          </w:p>
        </w:tc>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联系电话</w:t>
            </w:r>
          </w:p>
        </w:tc>
        <w:tc>
          <w:tcPr>
            <w:tcW w:w="247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律</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lang w:eastAsia="zh-CN"/>
              </w:rPr>
              <w:t>所</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简</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lang w:eastAsia="zh-CN"/>
              </w:rPr>
              <w:t>介</w:t>
            </w:r>
          </w:p>
        </w:tc>
        <w:tc>
          <w:tcPr>
            <w:tcW w:w="801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0" w:hRule="atLeast"/>
        </w:trPr>
        <w:tc>
          <w:tcPr>
            <w:tcW w:w="1045" w:type="dxa"/>
            <w:noWrap w:val="0"/>
            <w:vAlign w:val="center"/>
          </w:tcPr>
          <w:p>
            <w:pPr>
              <w:widowControl/>
              <w:snapToGrid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eastAsia="zh-CN"/>
              </w:rPr>
              <w:t>律所</w:t>
            </w:r>
            <w:r>
              <w:rPr>
                <w:rFonts w:hint="eastAsia" w:ascii="仿宋_GB2312" w:hAnsi="仿宋_GB2312" w:eastAsia="仿宋_GB2312" w:cs="仿宋_GB2312"/>
                <w:b/>
                <w:bCs/>
                <w:kern w:val="0"/>
                <w:sz w:val="24"/>
                <w:szCs w:val="24"/>
              </w:rPr>
              <w:t>开展疫情防控工作主要事迹</w:t>
            </w:r>
          </w:p>
        </w:tc>
        <w:tc>
          <w:tcPr>
            <w:tcW w:w="8015" w:type="dxa"/>
            <w:gridSpan w:val="3"/>
            <w:noWrap w:val="0"/>
            <w:vAlign w:val="center"/>
          </w:tcPr>
          <w:p>
            <w:pPr>
              <w:widowControl/>
              <w:snapToGrid w:val="0"/>
              <w:spacing w:line="560" w:lineRule="exact"/>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4" w:hRule="atLeast"/>
        </w:trPr>
        <w:tc>
          <w:tcPr>
            <w:tcW w:w="1045" w:type="dxa"/>
            <w:noWrap w:val="0"/>
            <w:vAlign w:val="center"/>
          </w:tcPr>
          <w:p>
            <w:pPr>
              <w:widowControl/>
              <w:snapToGrid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eastAsia="zh-CN"/>
              </w:rPr>
              <w:t>律所</w:t>
            </w:r>
            <w:r>
              <w:rPr>
                <w:rFonts w:hint="eastAsia" w:ascii="仿宋_GB2312" w:hAnsi="仿宋_GB2312" w:eastAsia="仿宋_GB2312" w:cs="仿宋_GB2312"/>
                <w:b/>
                <w:bCs/>
                <w:kern w:val="0"/>
                <w:sz w:val="24"/>
                <w:szCs w:val="24"/>
              </w:rPr>
              <w:t>开展疫情防控工作主要事迹</w:t>
            </w:r>
          </w:p>
        </w:tc>
        <w:tc>
          <w:tcPr>
            <w:tcW w:w="8015" w:type="dxa"/>
            <w:gridSpan w:val="3"/>
            <w:noWrap w:val="0"/>
            <w:vAlign w:val="center"/>
          </w:tcPr>
          <w:p>
            <w:pPr>
              <w:widowControl/>
              <w:snapToGrid w:val="0"/>
              <w:spacing w:line="560" w:lineRule="exact"/>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045" w:type="dxa"/>
            <w:noWrap w:val="0"/>
            <w:vAlign w:val="center"/>
          </w:tcPr>
          <w:p>
            <w:pPr>
              <w:jc w:val="center"/>
              <w:rPr>
                <w:rFonts w:hint="eastAsia" w:ascii="仿宋_GB2312" w:hAnsi="华文中宋" w:eastAsia="仿宋_GB2312"/>
                <w:b/>
                <w:bCs/>
                <w:sz w:val="24"/>
                <w:lang w:eastAsia="zh-CN"/>
              </w:rPr>
            </w:pPr>
            <w:r>
              <w:rPr>
                <w:rFonts w:hint="eastAsia" w:ascii="仿宋_GB2312" w:hAnsi="华文中宋" w:eastAsia="仿宋_GB2312"/>
                <w:b/>
                <w:bCs/>
                <w:sz w:val="24"/>
                <w:lang w:eastAsia="zh-CN"/>
              </w:rPr>
              <w:t>县（市、区）分会</w:t>
            </w:r>
            <w:r>
              <w:rPr>
                <w:rFonts w:hint="eastAsia" w:ascii="仿宋_GB2312" w:hAnsi="华文中宋" w:eastAsia="仿宋_GB2312"/>
                <w:b/>
                <w:bCs/>
                <w:sz w:val="21"/>
                <w:szCs w:val="21"/>
                <w:lang w:eastAsia="zh-CN"/>
              </w:rPr>
              <w:t>（联络组）</w:t>
            </w:r>
          </w:p>
          <w:p>
            <w:pPr>
              <w:jc w:val="center"/>
              <w:rPr>
                <w:rFonts w:hint="eastAsia" w:ascii="仿宋_GB2312" w:hAnsi="仿宋_GB2312" w:eastAsia="仿宋_GB2312" w:cs="仿宋_GB2312"/>
                <w:b/>
                <w:bCs/>
                <w:kern w:val="0"/>
                <w:sz w:val="24"/>
                <w:szCs w:val="24"/>
              </w:rPr>
            </w:pPr>
            <w:r>
              <w:rPr>
                <w:rFonts w:hint="eastAsia" w:ascii="仿宋_GB2312" w:hAnsi="华文中宋" w:eastAsia="仿宋_GB2312"/>
                <w:b/>
                <w:bCs/>
                <w:sz w:val="24"/>
              </w:rPr>
              <w:t>意见</w:t>
            </w:r>
          </w:p>
        </w:tc>
        <w:tc>
          <w:tcPr>
            <w:tcW w:w="8015" w:type="dxa"/>
            <w:gridSpan w:val="3"/>
            <w:noWrap w:val="0"/>
            <w:vAlign w:val="center"/>
          </w:tcPr>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盖   章</w:t>
            </w:r>
          </w:p>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45" w:type="dxa"/>
            <w:noWrap w:val="0"/>
            <w:vAlign w:val="center"/>
          </w:tcPr>
          <w:p>
            <w:pPr>
              <w:jc w:val="center"/>
              <w:rPr>
                <w:rFonts w:hint="eastAsia" w:ascii="仿宋_GB2312" w:hAnsi="华文中宋" w:eastAsia="仿宋_GB2312"/>
                <w:b/>
                <w:bCs/>
                <w:sz w:val="24"/>
                <w:lang w:val="en-US" w:eastAsia="zh-CN"/>
              </w:rPr>
            </w:pPr>
            <w:r>
              <w:rPr>
                <w:rFonts w:hint="eastAsia" w:ascii="仿宋_GB2312" w:hAnsi="华文中宋" w:eastAsia="仿宋_GB2312"/>
                <w:b/>
                <w:bCs/>
                <w:sz w:val="24"/>
                <w:lang w:eastAsia="zh-CN"/>
              </w:rPr>
              <w:t>县（市、区）司法局党委</w:t>
            </w:r>
          </w:p>
          <w:p>
            <w:pPr>
              <w:jc w:val="center"/>
              <w:rPr>
                <w:rFonts w:hint="eastAsia" w:ascii="仿宋_GB2312" w:hAnsi="仿宋_GB2312" w:eastAsia="仿宋_GB2312" w:cs="仿宋_GB2312"/>
                <w:b/>
                <w:bCs/>
                <w:kern w:val="0"/>
                <w:sz w:val="24"/>
                <w:szCs w:val="24"/>
              </w:rPr>
            </w:pPr>
            <w:r>
              <w:rPr>
                <w:rFonts w:hint="eastAsia" w:ascii="仿宋_GB2312" w:hAnsi="华文中宋" w:eastAsia="仿宋_GB2312"/>
                <w:b/>
                <w:bCs/>
                <w:sz w:val="24"/>
              </w:rPr>
              <w:t>意见</w:t>
            </w:r>
          </w:p>
        </w:tc>
        <w:tc>
          <w:tcPr>
            <w:tcW w:w="8015" w:type="dxa"/>
            <w:gridSpan w:val="3"/>
            <w:noWrap w:val="0"/>
            <w:vAlign w:val="center"/>
          </w:tcPr>
          <w:p>
            <w:pPr>
              <w:widowControl/>
              <w:snapToGrid w:val="0"/>
              <w:spacing w:line="560" w:lineRule="exact"/>
              <w:jc w:val="center"/>
              <w:rPr>
                <w:rFonts w:hint="eastAsia" w:ascii="仿宋_GB2312" w:hAnsi="仿宋_GB2312" w:eastAsia="仿宋_GB2312" w:cs="仿宋_GB2312"/>
                <w:kern w:val="0"/>
                <w:sz w:val="28"/>
                <w:szCs w:val="28"/>
              </w:rPr>
            </w:pPr>
          </w:p>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盖   章</w:t>
            </w:r>
          </w:p>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045" w:type="dxa"/>
            <w:noWrap w:val="0"/>
            <w:vAlign w:val="center"/>
          </w:tcPr>
          <w:p>
            <w:pPr>
              <w:jc w:val="center"/>
              <w:rPr>
                <w:rFonts w:hint="eastAsia" w:ascii="仿宋_GB2312" w:hAnsi="华文中宋" w:eastAsia="仿宋_GB2312"/>
                <w:b/>
                <w:bCs/>
                <w:sz w:val="24"/>
                <w:lang w:eastAsia="zh-CN"/>
              </w:rPr>
            </w:pPr>
            <w:r>
              <w:rPr>
                <w:rFonts w:hint="eastAsia" w:ascii="仿宋_GB2312" w:hAnsi="华文中宋" w:eastAsia="仿宋_GB2312"/>
                <w:b/>
                <w:bCs/>
                <w:sz w:val="24"/>
                <w:lang w:eastAsia="zh-CN"/>
              </w:rPr>
              <w:t>市律师行业</w:t>
            </w:r>
          </w:p>
          <w:p>
            <w:pPr>
              <w:jc w:val="center"/>
              <w:rPr>
                <w:rFonts w:hint="eastAsia" w:ascii="仿宋_GB2312" w:hAnsi="华文中宋" w:eastAsia="仿宋_GB2312"/>
                <w:b/>
                <w:bCs/>
                <w:sz w:val="24"/>
              </w:rPr>
            </w:pPr>
            <w:r>
              <w:rPr>
                <w:rFonts w:hint="eastAsia" w:ascii="仿宋_GB2312" w:hAnsi="华文中宋" w:eastAsia="仿宋_GB2312"/>
                <w:b/>
                <w:bCs/>
                <w:sz w:val="24"/>
              </w:rPr>
              <w:t>党委</w:t>
            </w:r>
          </w:p>
          <w:p>
            <w:pPr>
              <w:jc w:val="center"/>
              <w:rPr>
                <w:rFonts w:hint="eastAsia" w:ascii="仿宋_GB2312" w:hAnsi="仿宋_GB2312" w:eastAsia="仿宋_GB2312" w:cs="仿宋_GB2312"/>
                <w:b/>
                <w:bCs/>
                <w:kern w:val="0"/>
                <w:sz w:val="24"/>
                <w:szCs w:val="24"/>
              </w:rPr>
            </w:pPr>
            <w:r>
              <w:rPr>
                <w:rFonts w:hint="eastAsia" w:ascii="仿宋_GB2312" w:hAnsi="华文中宋" w:eastAsia="仿宋_GB2312"/>
                <w:b/>
                <w:bCs/>
                <w:sz w:val="24"/>
              </w:rPr>
              <w:t>意见</w:t>
            </w:r>
          </w:p>
        </w:tc>
        <w:tc>
          <w:tcPr>
            <w:tcW w:w="8015" w:type="dxa"/>
            <w:gridSpan w:val="3"/>
            <w:noWrap w:val="0"/>
            <w:vAlign w:val="center"/>
          </w:tcPr>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盖   章</w:t>
            </w:r>
          </w:p>
          <w:p>
            <w:pPr>
              <w:widowControl/>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b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spacing w:line="400" w:lineRule="exact"/>
        <w:ind w:left="630" w:hanging="630" w:hangingChars="300"/>
        <w:rPr>
          <w:rFonts w:ascii="Times New Roman" w:hAnsi="Times New Roman" w:eastAsia="仿宋_GB2312" w:cs="Times New Roman"/>
          <w:color w:val="000000"/>
          <w:kern w:val="0"/>
          <w:sz w:val="28"/>
          <w:szCs w:val="28"/>
          <w:u w:val="none" w:color="000000"/>
        </w:rPr>
      </w:pPr>
      <w: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241935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19.05pt;height:0pt;width:442.2pt;z-index:251664384;mso-width-relative:page;mso-height-relative:page;" filled="f" stroked="t" coordsize="21600,21600" o:gfxdata="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GTZeHUAAAABgEAAA8AAAAAAAAA&#10;AQAgAAAAIgAAAGRycy9kb3ducmV2LnhtbFBLAQIUABQAAAAIAIdO4kAkNYB93AEAAJYDAAAOAAAA&#10;AAAAAAEAIAAAACMBAABkcnMvZTJvRG9jLnhtbFBLBQYAAAAABgAGAFkBAABxBQAAAAA=&#10;">
                <v:fill on="f" focussize="0,0"/>
                <v:stroke color="#000000" joinstyle="round"/>
                <v:imagedata o:title=""/>
                <o:lock v:ext="edit" aspectratio="f"/>
              </v:line>
            </w:pict>
          </mc:Fallback>
        </mc:AlternateContent>
      </w:r>
    </w:p>
    <w:p>
      <w:pPr>
        <w:spacing w:line="400" w:lineRule="exact"/>
        <w:ind w:left="841" w:leftChars="134" w:hanging="560" w:hangingChars="200"/>
        <w:rPr>
          <w:rFonts w:ascii="Times New Roman" w:hAnsi="Times New Roman" w:eastAsia="仿宋_GB2312" w:cs="Times New Roman"/>
          <w:color w:val="000000"/>
          <w:kern w:val="0"/>
          <w:sz w:val="28"/>
          <w:szCs w:val="28"/>
          <w:u w:val="none" w:color="000000"/>
        </w:rPr>
      </w:pPr>
      <w:r>
        <w:rPr>
          <w:rFonts w:hint="eastAsia" w:ascii="Times New Roman" w:hAnsi="Times New Roman" w:eastAsia="仿宋_GB2312" w:cs="仿宋_GB2312"/>
          <w:color w:val="000000"/>
          <w:kern w:val="0"/>
          <w:sz w:val="28"/>
          <w:szCs w:val="28"/>
          <w:u w:val="none" w:color="000000"/>
        </w:rPr>
        <w:t>报：省律师行业党委，市两新组织工委，市司法局党委。</w:t>
      </w:r>
    </w:p>
    <w:p>
      <w:pPr>
        <w:spacing w:line="400" w:lineRule="exact"/>
        <w:ind w:left="841" w:leftChars="134" w:hanging="560" w:hangingChars="200"/>
        <w:rPr>
          <w:rFonts w:eastAsia="仿宋_GB2312" w:cs="Times New Roman"/>
          <w:color w:val="000000"/>
          <w:kern w:val="0"/>
          <w:sz w:val="28"/>
          <w:szCs w:val="28"/>
          <w:u w:val="none" w:color="000000"/>
        </w:rPr>
      </w:pPr>
      <w:r>
        <w:rPr>
          <w:rFonts w:hint="eastAsia" w:ascii="Times New Roman" w:hAnsi="Times New Roman" w:eastAsia="仿宋_GB2312" w:cs="仿宋_GB2312"/>
          <w:color w:val="000000"/>
          <w:kern w:val="0"/>
          <w:sz w:val="28"/>
          <w:szCs w:val="28"/>
          <w:u w:val="none" w:color="000000"/>
        </w:rPr>
        <w:t>送：各县、市（区）司法局党委（党组），市律师行业党委委员。</w:t>
      </w:r>
    </w:p>
    <w:p>
      <w:pPr>
        <w:spacing w:line="400" w:lineRule="exact"/>
        <w:ind w:left="701" w:leftChars="134" w:hanging="420" w:hangingChars="200"/>
      </w:pPr>
      <w: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302260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23.8pt;height:0pt;width:442.2pt;z-index:251663360;mso-width-relative:page;mso-height-relative:page;" filled="f" stroked="t" coordsize="21600,21600" o:gfxdata="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f0XxzUAAAABgEAAA8AAAAAAAAA&#10;AQAgAAAAIgAAAGRycy9kb3ducmV2LnhtbFBLAQIUABQAAAAIAIdO4kA1XuQQ3AEAAJYDAAAOAAAA&#10;AAAAAAEAIAAAACMBAABkcnMvZTJvRG9jLnhtbFBLBQYAAAAABgAGAFkBAABx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6985</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0.55pt;height:0pt;width:442.2pt;z-index:251662336;mso-width-relative:page;mso-height-relative:page;" filled="f" stroked="t" coordsize="21600,21600" o:gfxdata="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spVXdIAAAAEAQAADwAAAAAAAAABACAA&#10;AAAiAAAAZHJzL2Rvd25yZXYueG1sUEsBAhQAFAAAAAgAh07iQBh2DXnaAQAAlgMAAA4AAAAAAAAA&#10;AQAgAAAAIQEAAGRycy9lMm9Eb2MueG1sUEsFBgAAAAAGAAYAWQEAAG0FAAAAAA==&#10;">
                <v:fill on="f" focussize="0,0"/>
                <v:stroke color="#000000" joinstyle="round"/>
                <v:imagedata o:title=""/>
                <o:lock v:ext="edit" aspectratio="f"/>
              </v:line>
            </w:pict>
          </mc:Fallback>
        </mc:AlternateContent>
      </w:r>
      <w:r>
        <w:rPr>
          <w:rFonts w:hint="eastAsia" w:ascii="Times New Roman" w:hAnsi="Times New Roman" w:eastAsia="仿宋_GB2312" w:cs="仿宋_GB2312"/>
          <w:color w:val="000000"/>
          <w:kern w:val="0"/>
          <w:sz w:val="28"/>
          <w:szCs w:val="28"/>
          <w:u w:val="none" w:color="000000"/>
        </w:rPr>
        <w:t>金华市律师行业党委</w:t>
      </w:r>
      <w:r>
        <w:rPr>
          <w:rFonts w:ascii="Times New Roman" w:hAnsi="Times New Roman" w:eastAsia="仿宋_GB2312" w:cs="Times New Roman"/>
          <w:color w:val="000000"/>
          <w:kern w:val="0"/>
          <w:sz w:val="28"/>
          <w:szCs w:val="28"/>
          <w:u w:val="none" w:color="000000"/>
        </w:rPr>
        <w:t xml:space="preserve">                        20</w:t>
      </w:r>
      <w:r>
        <w:rPr>
          <w:rFonts w:hint="eastAsia" w:ascii="Times New Roman" w:hAnsi="Times New Roman" w:eastAsia="仿宋_GB2312" w:cs="Times New Roman"/>
          <w:color w:val="000000"/>
          <w:kern w:val="0"/>
          <w:sz w:val="28"/>
          <w:szCs w:val="28"/>
          <w:u w:val="none" w:color="000000"/>
          <w:lang w:val="en-US" w:eastAsia="zh-CN"/>
        </w:rPr>
        <w:t>20</w:t>
      </w:r>
      <w:r>
        <w:rPr>
          <w:rFonts w:hint="eastAsia" w:ascii="Times New Roman" w:hAnsi="Times New Roman" w:eastAsia="仿宋_GB2312" w:cs="仿宋_GB2312"/>
          <w:color w:val="000000"/>
          <w:kern w:val="0"/>
          <w:sz w:val="28"/>
          <w:szCs w:val="28"/>
          <w:u w:val="none" w:color="000000"/>
        </w:rPr>
        <w:t>年</w:t>
      </w:r>
      <w:r>
        <w:rPr>
          <w:rFonts w:hint="eastAsia" w:ascii="Times New Roman" w:hAnsi="Times New Roman" w:eastAsia="仿宋_GB2312" w:cs="Times New Roman"/>
          <w:color w:val="000000"/>
          <w:kern w:val="0"/>
          <w:sz w:val="28"/>
          <w:szCs w:val="28"/>
          <w:u w:val="none" w:color="000000"/>
          <w:lang w:val="en-US" w:eastAsia="zh-CN"/>
        </w:rPr>
        <w:t>5</w:t>
      </w:r>
      <w:r>
        <w:rPr>
          <w:rFonts w:hint="eastAsia" w:ascii="Times New Roman" w:hAnsi="Times New Roman" w:eastAsia="仿宋_GB2312" w:cs="仿宋_GB2312"/>
          <w:color w:val="000000"/>
          <w:kern w:val="0"/>
          <w:sz w:val="28"/>
          <w:szCs w:val="28"/>
          <w:u w:val="none" w:color="000000"/>
        </w:rPr>
        <w:t>月</w:t>
      </w:r>
      <w:r>
        <w:rPr>
          <w:rFonts w:hint="eastAsia" w:ascii="Times New Roman" w:hAnsi="Times New Roman" w:eastAsia="仿宋_GB2312" w:cs="Times New Roman"/>
          <w:color w:val="000000"/>
          <w:kern w:val="0"/>
          <w:sz w:val="28"/>
          <w:szCs w:val="28"/>
          <w:u w:val="none" w:color="000000"/>
          <w:lang w:val="en-US" w:eastAsia="zh-CN"/>
        </w:rPr>
        <w:t>25</w:t>
      </w:r>
      <w:r>
        <w:rPr>
          <w:rFonts w:hint="eastAsia" w:ascii="Times New Roman" w:hAnsi="Times New Roman" w:eastAsia="仿宋_GB2312" w:cs="仿宋_GB2312"/>
          <w:color w:val="000000"/>
          <w:kern w:val="0"/>
          <w:sz w:val="28"/>
          <w:szCs w:val="28"/>
          <w:u w:val="none" w:color="000000"/>
        </w:rPr>
        <w:t>日印</w:t>
      </w:r>
    </w:p>
    <w:sectPr>
      <w:footerReference r:id="rId3" w:type="default"/>
      <w:pgSz w:w="11906" w:h="16838"/>
      <w:pgMar w:top="1984"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4E77"/>
    <w:multiLevelType w:val="singleLevel"/>
    <w:tmpl w:val="2F114E7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65F65"/>
    <w:rsid w:val="005366CE"/>
    <w:rsid w:val="061C5D76"/>
    <w:rsid w:val="140F3AF6"/>
    <w:rsid w:val="1A3F64A5"/>
    <w:rsid w:val="20D10954"/>
    <w:rsid w:val="286E026D"/>
    <w:rsid w:val="29AB346E"/>
    <w:rsid w:val="2E9B66F0"/>
    <w:rsid w:val="30CF5146"/>
    <w:rsid w:val="329B3084"/>
    <w:rsid w:val="39AC507A"/>
    <w:rsid w:val="4B647FEF"/>
    <w:rsid w:val="67C65F65"/>
    <w:rsid w:val="7A405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widowControl/>
      <w:spacing w:line="538" w:lineRule="atLeast"/>
      <w:jc w:val="center"/>
      <w:textAlignment w:val="baseline"/>
    </w:pPr>
    <w:rPr>
      <w:rFonts w:eastAsia="仿宋_GB2312"/>
      <w:color w:val="000000"/>
      <w:kern w:val="0"/>
      <w:sz w:val="44"/>
      <w:szCs w:val="44"/>
      <w:u w:val="none" w:color="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市司法局</Company>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2020-05-20T04:06:00Z</dcterms:created>
  <dc:creator>方炳富</dc:creator>
  <cp:lastModifiedBy>Ye</cp:lastModifiedBy>
  <cp:lastPrinted>2020-05-22T03:46:00Z</cp:lastPrinted>
  <dcterms:modified xsi:type="dcterms:W3CDTF">2020-05-28T08:26:01Z</dcterms:modified>
  <dc:title>关于开展金华市律师行业防控新冠肺 炎疫情工作先进集体和先进个人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